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mp-quote" w:hAnsi="mp-quote" w:eastAsia="mp-quote" w:cs="mp-quote"/>
          <w:b/>
          <w:i w:val="0"/>
          <w:caps w:val="0"/>
          <w:spacing w:val="7"/>
          <w:sz w:val="24"/>
          <w:szCs w:val="24"/>
          <w:bdr w:val="none" w:color="auto" w:sz="0" w:space="0"/>
          <w:shd w:val="clear" w:color="auto" w:fill="FFFFFF"/>
        </w:rPr>
        <w:t>附件：</w:t>
      </w: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center"/>
      </w:pPr>
      <w:r>
        <w:rPr>
          <w:rFonts w:ascii="方正小标宋简体" w:hAnsi="方正小标宋简体" w:eastAsia="方正小标宋简体" w:cs="方正小标宋简体"/>
          <w:i w:val="0"/>
          <w:caps w:val="0"/>
          <w:spacing w:val="8"/>
          <w:sz w:val="27"/>
          <w:szCs w:val="27"/>
          <w:bdr w:val="none" w:color="auto" w:sz="0" w:space="0"/>
          <w:shd w:val="clear" w:color="auto" w:fill="FFFFFF"/>
        </w:rPr>
        <w:t>重大项目前期手续办理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spacing w:val="8"/>
          <w:sz w:val="27"/>
          <w:szCs w:val="27"/>
          <w:bdr w:val="none" w:color="auto" w:sz="0" w:space="0"/>
          <w:shd w:val="clear" w:color="auto" w:fill="FFFFFF"/>
        </w:rPr>
        <w:t>“堵点“卡点”问题征集表</w:t>
      </w:r>
    </w:p>
    <w:tbl>
      <w:tblPr>
        <w:tblW w:w="101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6"/>
        <w:gridCol w:w="80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2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ascii="仿宋_GB2312" w:eastAsia="仿宋_GB2312" w:cs="仿宋_GB2312"/>
                <w:sz w:val="32"/>
                <w:szCs w:val="32"/>
                <w:bdr w:val="none" w:color="auto" w:sz="0" w:space="0"/>
              </w:rPr>
              <w:t>姓名</w:t>
            </w:r>
          </w:p>
        </w:tc>
        <w:tc>
          <w:tcPr>
            <w:tcW w:w="80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20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项目名称</w:t>
            </w:r>
          </w:p>
        </w:tc>
        <w:tc>
          <w:tcPr>
            <w:tcW w:w="80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20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单位/住址</w:t>
            </w:r>
          </w:p>
        </w:tc>
        <w:tc>
          <w:tcPr>
            <w:tcW w:w="80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20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联系电话</w:t>
            </w:r>
          </w:p>
        </w:tc>
        <w:tc>
          <w:tcPr>
            <w:tcW w:w="80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20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标题</w:t>
            </w:r>
          </w:p>
        </w:tc>
        <w:tc>
          <w:tcPr>
            <w:tcW w:w="80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1" w:hRule="atLeast"/>
        </w:trPr>
        <w:tc>
          <w:tcPr>
            <w:tcW w:w="20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问题内容</w:t>
            </w:r>
          </w:p>
        </w:tc>
        <w:tc>
          <w:tcPr>
            <w:tcW w:w="80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问题明确、有针对性，字数不限。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1" w:hRule="atLeast"/>
        </w:trPr>
        <w:tc>
          <w:tcPr>
            <w:tcW w:w="20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意见建议</w:t>
            </w:r>
          </w:p>
        </w:tc>
        <w:tc>
          <w:tcPr>
            <w:tcW w:w="80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6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32"/>
                <w:szCs w:val="32"/>
                <w:bdr w:val="none" w:color="auto" w:sz="0" w:space="0"/>
              </w:rPr>
              <w:t>建议清晰、有可操作性，字数不限。</w:t>
            </w:r>
          </w:p>
        </w:tc>
      </w:tr>
    </w:tbl>
    <w:p/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stem-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p-quot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5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splitPgBreakAndParaMark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329D449C"/>
    <w:rsid w:val="5B6327E8"/>
    <w:rsid w:val="718203C8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character" w:default="1" w:styleId="4">
    <w:name w:val="Default Paragraph Font"/>
    <w:unhideWhenUsed/>
    <w:uiPriority w:val="0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Normal (Web)"/>
    <w:basedOn w:val="1"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5">
    <w:name w:val="Emphasis"/>
    <w:basedOn w:val="4"/>
    <w:qFormat/>
    <w:uiPriority w:val="20"/>
    <w:rPr>
      <w:i/>
    </w:rPr>
  </w:style>
  <w:style w:type="character" w:styleId="6">
    <w:name w:val="Hyperlink"/>
    <w:basedOn w:val="4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2025-11-28T08:41:43Z</dcterms:created>
  <cp:lastModifiedBy>演示人</cp:lastModifiedBy>
  <dcterms:modified xsi:type="dcterms:W3CDTF">2025-11-28T08:43:58Z</dcterms:modified>
  <dc:title>关于公开征集重大项目前期手续办理“堵点”“卡点”问题的公告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